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28" w:rsidRPr="00166306" w:rsidRDefault="00E757EE" w:rsidP="00212B28">
      <w:pPr>
        <w:pStyle w:val="ComunicatoEXPOData"/>
        <w:rPr>
          <w:smallCaps/>
        </w:rPr>
      </w:pPr>
      <w:r>
        <w:t>Listopad 2016</w:t>
      </w:r>
      <w:bookmarkStart w:id="0" w:name="_GoBack"/>
      <w:bookmarkEnd w:id="0"/>
    </w:p>
    <w:p w:rsidR="00212B28" w:rsidRPr="00166306" w:rsidRDefault="00212B28" w:rsidP="00212B28">
      <w:pPr>
        <w:pStyle w:val="ComunicatoEXPOTitolo"/>
        <w:rPr>
          <w:color w:val="76777B"/>
        </w:rPr>
      </w:pPr>
      <w:r w:rsidRPr="00C1607C">
        <w:rPr>
          <w:color w:val="76777B"/>
        </w:rPr>
        <w:t>OŚWIETLENIE STAJE SIĘ EKOLOGICZNE</w:t>
      </w:r>
    </w:p>
    <w:p w:rsidR="00212B28" w:rsidRPr="00166306" w:rsidRDefault="00212B28" w:rsidP="00212B28">
      <w:pPr>
        <w:pStyle w:val="ComunicatoEXPOSottotitolo"/>
        <w:rPr>
          <w:color w:val="76777B"/>
        </w:rPr>
      </w:pPr>
      <w:r w:rsidRPr="00C1607C">
        <w:rPr>
          <w:color w:val="76777B"/>
        </w:rPr>
        <w:t>Smart [4] produkcji GEWISS jest rewolucyjnym, całkowicie ekologicznym systemem oświetlenia do zastosowania w warunkach handlowych i przemysłowych</w:t>
      </w:r>
      <w:r w:rsidRPr="00C47F09">
        <w:rPr>
          <w:color w:val="76777B"/>
        </w:rPr>
        <w:t>.</w:t>
      </w:r>
    </w:p>
    <w:p w:rsidR="00212B28" w:rsidRPr="00C1607C" w:rsidRDefault="00212B28" w:rsidP="00212B28">
      <w:pPr>
        <w:pStyle w:val="ComunicatoEXPOTesto"/>
        <w:rPr>
          <w:color w:val="76777B"/>
        </w:rPr>
      </w:pPr>
      <w:r w:rsidRPr="00C47F09">
        <w:rPr>
          <w:color w:val="76777B"/>
        </w:rPr>
        <w:drawing>
          <wp:anchor distT="0" distB="0" distL="114300" distR="114300" simplePos="0" relativeHeight="251660288" behindDoc="0" locked="0" layoutInCell="1" allowOverlap="1" wp14:anchorId="04B39DBF" wp14:editId="79B755F1">
            <wp:simplePos x="0" y="0"/>
            <wp:positionH relativeFrom="margin">
              <wp:posOffset>2623820</wp:posOffset>
            </wp:positionH>
            <wp:positionV relativeFrom="paragraph">
              <wp:posOffset>9525</wp:posOffset>
            </wp:positionV>
            <wp:extent cx="3240000" cy="2161542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ghting_0003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61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07C">
        <w:rPr>
          <w:color w:val="76777B"/>
        </w:rPr>
        <w:t>W ostatnich dekadach nastąpił znaczący wzrost zanieczyszczenia środowiska i zużycia energii. Zobowiązanie by obniżyć poziom konsumpcji energii i emisji zanieczyszczeń (Pakiet energetyczno-klimatyczny „20-20-20” przyjęty przez Unię Europejską i przedstawiony w Dyrektywie 2009/29/WE) odnosi się także do oświetlenia. Jego celem jest tworzenie zoptymalizowanych systemów oświetleniowych, w których światło wytwarzane jest w sposób wydajny i ekonomicznie wykorzystywane. Oznacza to zachętę do stosowania energooszczędnych źródeł światła, a jednocześnie sprzyja produkcji i używaniu urządzeń oświetleniowych, które wykorzystują pierwotny strumień świetlny w sposób możliwie najbardziej efektywny. Innymi słowy - aby wytworzyć ergonomiczne oświetlenie, które cechuje się dobrą wydajnością i daje komfort wizualny, nie wystarczy zastosowanie wysokowydajnych źródeł. Strumień świetlny musi być ukierunkowany i rozdzielony, aby stworzyć jasne otoczenie odpowiadające fizycznym i psychicznym potrzebom ludzkiego wzroku.</w:t>
      </w:r>
    </w:p>
    <w:p w:rsidR="00212B28" w:rsidRPr="00C1607C" w:rsidRDefault="00212B28" w:rsidP="00212B28">
      <w:pPr>
        <w:pStyle w:val="ComunicatoEXPOTesto"/>
        <w:rPr>
          <w:color w:val="76777B"/>
        </w:rPr>
      </w:pPr>
      <w:r w:rsidRPr="00C1607C">
        <w:rPr>
          <w:color w:val="76777B"/>
        </w:rPr>
        <w:t>W tym względzie ostatnie opracowania techniczne (CIE TR 205/213) koncentrują się na jakościowych aspektach oświetlenia wnętrz: oświetlenie LED nie może być oceniane wyłącznie na podstawie parametrów ilościowych, ponieważ aspekt komfortu wizualnego odgrywa w środowisku pracy rolę zasadniczą. Oznacza to, że przeciętna jasność i jednolitość światła nie są kryteriami wystarczającymi do oceny efektywności systemu oświetlenia wnętrz</w:t>
      </w:r>
    </w:p>
    <w:p w:rsidR="00212B28" w:rsidRPr="00C47F09" w:rsidRDefault="00212B28" w:rsidP="00212B28">
      <w:pPr>
        <w:pStyle w:val="ComunicatoEXPOTesto"/>
        <w:numPr>
          <w:ilvl w:val="0"/>
          <w:numId w:val="7"/>
        </w:numPr>
        <w:rPr>
          <w:b/>
          <w:color w:val="76777B"/>
          <w:lang w:val="en-GB"/>
        </w:rPr>
      </w:pPr>
      <w:r w:rsidRPr="00C1607C">
        <w:rPr>
          <w:b/>
          <w:color w:val="76777B"/>
          <w:lang w:val="en-GB"/>
        </w:rPr>
        <w:t>System GEWISS Smart[4]</w:t>
      </w:r>
    </w:p>
    <w:p w:rsidR="00212B28" w:rsidRPr="00C1607C" w:rsidRDefault="00212B28" w:rsidP="00212B28">
      <w:pPr>
        <w:pStyle w:val="ComunicatoEXPOTesto"/>
        <w:rPr>
          <w:color w:val="76777B"/>
          <w:lang w:val="en-GB"/>
        </w:rPr>
      </w:pPr>
      <w:r w:rsidRPr="00C47F09">
        <w:rPr>
          <w:color w:val="76777B"/>
        </w:rPr>
        <w:drawing>
          <wp:anchor distT="0" distB="0" distL="114300" distR="114300" simplePos="0" relativeHeight="251659264" behindDoc="0" locked="0" layoutInCell="1" allowOverlap="1" wp14:anchorId="0968E92D" wp14:editId="18C6291C">
            <wp:simplePos x="0" y="0"/>
            <wp:positionH relativeFrom="margin">
              <wp:align>right</wp:align>
            </wp:positionH>
            <wp:positionV relativeFrom="paragraph">
              <wp:posOffset>85090</wp:posOffset>
            </wp:positionV>
            <wp:extent cx="1514475" cy="2159635"/>
            <wp:effectExtent l="0" t="0" r="9525" b="0"/>
            <wp:wrapSquare wrapText="bothSides"/>
            <wp:docPr id="2" name="Immagi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t_VetroBianca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82" r="11791"/>
                    <a:stretch/>
                  </pic:blipFill>
                  <pic:spPr bwMode="auto">
                    <a:xfrm>
                      <a:off x="0" y="0"/>
                      <a:ext cx="1514475" cy="2159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07C">
        <w:rPr>
          <w:color w:val="76777B"/>
          <w:lang w:val="en-GB"/>
        </w:rPr>
        <w:t xml:space="preserve">W celu zaspokojenia tych potrzeb GEWISS wprowadziło na rynek serię produktów, które, wykorzystując w pełni szczególne zalety technologii LED, zapewniają znakomitą oszczędność energii i optymalny komfort wizualny. Smart [4] jest systemem zróżnicowanym pod względem form, praktycznym, ekologicznym, a także niezwykle lekkim i wszechstronnym w zastosowaniu. Można przekształcać go od reflektorów po lampy sufitowe, oferując zróżnicowane poziomy wydajności w zależności od potrzeb danej sytuacji. Praktyczność urządzenia zapewnia maksymalną efektywność w każdym obszarze zastosowania: od warunków przemysłowych po sportowe, we wnętrzach i poza budynkami. Ale to jeszcze nie wszystko. Pozioma i pionowa modułowa konstrukcja produktu wiąże się z łatwością instalacji i </w:t>
      </w:r>
      <w:r w:rsidRPr="00C1607C">
        <w:rPr>
          <w:color w:val="76777B"/>
          <w:lang w:val="en-GB"/>
        </w:rPr>
        <w:lastRenderedPageBreak/>
        <w:t>konserwacji systemu oraz zastosowaniem ekologicznych materiałów konstrukcyjnych (plastik i aluminium).</w:t>
      </w:r>
    </w:p>
    <w:p w:rsidR="00212B28" w:rsidRPr="00C1607C" w:rsidRDefault="00212B28" w:rsidP="00212B28">
      <w:pPr>
        <w:pStyle w:val="ComunicatoEXPOTesto"/>
        <w:rPr>
          <w:color w:val="76777B"/>
        </w:rPr>
      </w:pPr>
      <w:r w:rsidRPr="00C1607C">
        <w:rPr>
          <w:color w:val="76777B"/>
          <w:lang w:val="en-GB"/>
        </w:rPr>
        <w:t xml:space="preserve"> </w:t>
      </w:r>
      <w:r w:rsidRPr="00C1607C">
        <w:rPr>
          <w:color w:val="76777B"/>
        </w:rPr>
        <w:t>Smart[4] jest nowatorską technologią zamkniętą w minimalistycznej, wyrazistej, linearnej formie o zdecydowanie włoskim smaku. Design podkreślać ma typowe cechy lamp LED: lekkość, minimalizm, praktyczność i trwałość. Cechy te zachowano w produkcie końcowym, dzięki czemu osiągnął on bezkonkurencyjny poziom sprawności użytkowej. Zastosowanie diod power LED o wysokiej wydajności barwy, systemy optyczne o dużej efektywności (wysokie komory i soczewki) oraz możliwość tworzenia różnorodnych konfiguracji sprawiają, że Smart[4] stanowi idealne narzędzie minimalizacji kosztów (zarówno działania jak i konserwacji) przy jednoczesnej maksymalizacji wydajności oświetlenia</w:t>
      </w:r>
      <w:r>
        <w:rPr>
          <w:color w:val="76777B"/>
        </w:rPr>
        <w:t>.</w:t>
      </w:r>
      <w:r w:rsidRPr="00C1607C">
        <w:rPr>
          <w:color w:val="76777B"/>
        </w:rPr>
        <w:t xml:space="preserve"> </w:t>
      </w:r>
    </w:p>
    <w:p w:rsidR="00212B28" w:rsidRPr="00C47F09" w:rsidRDefault="00212B28" w:rsidP="00212B28">
      <w:pPr>
        <w:pStyle w:val="ComunicatoEXPOTesto"/>
        <w:numPr>
          <w:ilvl w:val="0"/>
          <w:numId w:val="7"/>
        </w:numPr>
        <w:rPr>
          <w:b/>
          <w:color w:val="76777B"/>
          <w:lang w:val="en-GB"/>
        </w:rPr>
      </w:pPr>
      <w:r w:rsidRPr="00C1607C">
        <w:rPr>
          <w:b/>
          <w:color w:val="76777B"/>
          <w:lang w:val="en-GB"/>
        </w:rPr>
        <w:t>Zaprojektowane by podnosić standard</w:t>
      </w:r>
    </w:p>
    <w:p w:rsidR="00212B28" w:rsidRPr="00C1607C" w:rsidRDefault="00212B28" w:rsidP="00212B28">
      <w:pPr>
        <w:pStyle w:val="ComunicatoEXPOTesto"/>
        <w:rPr>
          <w:color w:val="76777B"/>
          <w:lang w:val="en-GB"/>
        </w:rPr>
      </w:pPr>
      <w:r w:rsidRPr="00C47F09">
        <w:rPr>
          <w:color w:val="76777B"/>
        </w:rPr>
        <w:drawing>
          <wp:anchor distT="0" distB="0" distL="114300" distR="114300" simplePos="0" relativeHeight="251661312" behindDoc="0" locked="0" layoutInCell="1" allowOverlap="1" wp14:anchorId="0523CEC6" wp14:editId="49C02CDD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2160000" cy="1314783"/>
            <wp:effectExtent l="0" t="0" r="0" b="0"/>
            <wp:wrapSquare wrapText="bothSides"/>
            <wp:docPr id="14" name="Immagi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t_VetroBianca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" t="20288" r="6057" b="24140"/>
                    <a:stretch/>
                  </pic:blipFill>
                  <pic:spPr bwMode="auto">
                    <a:xfrm>
                      <a:off x="0" y="0"/>
                      <a:ext cx="2160000" cy="13147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07C">
        <w:rPr>
          <w:lang w:val="en-GB"/>
        </w:rPr>
        <w:t xml:space="preserve"> </w:t>
      </w:r>
      <w:r w:rsidRPr="00C1607C">
        <w:rPr>
          <w:color w:val="76777B"/>
          <w:lang w:val="en-GB"/>
        </w:rPr>
        <w:t xml:space="preserve">Obecne statystyki pokazują, że większość systemów oświetleniowych stosowanych w warunkach przemysłowych i handlowych opiera się na technologiach i regulacjach, które zdążyły się zdezaktualizować. Istniejące już systemy można jednak wzbogacić o nowe technologie, o ile na takie dostosowanie pozwala elastyczność obecnego wyposażenia. Uzyskanie zadowalającego udoskonalenia wiąże się z zastosowaniem elementów, które dają się adaptować do rozwiązań stosowanych poprzednio. </w:t>
      </w:r>
    </w:p>
    <w:p w:rsidR="00212B28" w:rsidRPr="00C1607C" w:rsidRDefault="00212B28" w:rsidP="00212B28">
      <w:pPr>
        <w:pStyle w:val="ComunicatoEXPOTesto"/>
        <w:rPr>
          <w:color w:val="76777B"/>
          <w:lang w:val="en-GB"/>
        </w:rPr>
      </w:pPr>
      <w:r w:rsidRPr="00C1607C">
        <w:rPr>
          <w:color w:val="76777B"/>
          <w:lang w:val="en-GB"/>
        </w:rPr>
        <w:t>Odległość (wzdłużna i poprzeczna) między urządzeniami oświetleniowymi nie może zwykle zostać zmodyfikowana bez przebudowy linii zasilania i/lub węzłów. Zachowanie istniejącej geometrii wymaga więc urządzeń, które posiadają:</w:t>
      </w:r>
    </w:p>
    <w:p w:rsidR="00212B28" w:rsidRPr="00C1607C" w:rsidRDefault="00212B28" w:rsidP="00212B28">
      <w:pPr>
        <w:pStyle w:val="ComunicatoEXPOTesto"/>
        <w:numPr>
          <w:ilvl w:val="0"/>
          <w:numId w:val="8"/>
        </w:numPr>
        <w:rPr>
          <w:color w:val="76777B"/>
          <w:lang w:val="en-GB"/>
        </w:rPr>
      </w:pPr>
      <w:r w:rsidRPr="00C1607C">
        <w:rPr>
          <w:color w:val="76777B"/>
          <w:lang w:val="en-GB"/>
        </w:rPr>
        <w:t>Serie krzywych fotometrycznych (np. o symetrii obrotowej – z rozmaitymi szerokościami wiązki: asymetrycznymi i eliptycznymi)</w:t>
      </w:r>
    </w:p>
    <w:p w:rsidR="00212B28" w:rsidRPr="00C1607C" w:rsidRDefault="00212B28" w:rsidP="00212B28">
      <w:pPr>
        <w:pStyle w:val="ComunicatoEXPOTesto"/>
        <w:numPr>
          <w:ilvl w:val="0"/>
          <w:numId w:val="8"/>
        </w:numPr>
        <w:rPr>
          <w:color w:val="76777B"/>
          <w:lang w:val="en-GB"/>
        </w:rPr>
      </w:pPr>
      <w:r w:rsidRPr="00C1607C">
        <w:rPr>
          <w:color w:val="76777B"/>
          <w:lang w:val="en-GB"/>
        </w:rPr>
        <w:t>Kilka nominalnych strumieni świetlnych, które można wybierać ze względu na iluminacje i jednolitość, które chcemy uzyskać na powierzchniach;</w:t>
      </w:r>
    </w:p>
    <w:p w:rsidR="00212B28" w:rsidRPr="00C1607C" w:rsidRDefault="00212B28" w:rsidP="00212B28">
      <w:pPr>
        <w:pStyle w:val="ComunicatoEXPOTesto"/>
        <w:numPr>
          <w:ilvl w:val="0"/>
          <w:numId w:val="8"/>
        </w:numPr>
        <w:rPr>
          <w:color w:val="76777B"/>
          <w:lang w:val="en-GB"/>
        </w:rPr>
      </w:pPr>
      <w:r w:rsidRPr="00C1607C">
        <w:rPr>
          <w:color w:val="76777B"/>
          <w:lang w:val="en-GB"/>
        </w:rPr>
        <w:t>Urządzenia chroniące przed oślepieniem do zainstalowania na niższych wysokościach.</w:t>
      </w:r>
    </w:p>
    <w:p w:rsidR="00212B28" w:rsidRPr="00C1607C" w:rsidRDefault="00212B28" w:rsidP="00212B28">
      <w:pPr>
        <w:pStyle w:val="ComunicatoEXPOTesto"/>
        <w:rPr>
          <w:color w:val="76777B"/>
          <w:lang w:val="en-GB"/>
        </w:rPr>
      </w:pPr>
      <w:r w:rsidRPr="00C1607C">
        <w:rPr>
          <w:color w:val="76777B"/>
          <w:lang w:val="en-GB"/>
        </w:rPr>
        <w:t xml:space="preserve">System Smart[4] może przyjmować sześć różnych optyk: cztery o symetrii rotacyjnej (100°, 60°, 30°, 10°), jedną eliptyczną (60°x120°) i jedną asymetryczną (52°). W różnych typach strumień światła wynosi od 2800 do 25.500 lumenów (31÷284W, uwzględniając straty). Z perspektywy mechaniki system oferuje kilka sposobów mocowania: w wersji talerz/sprężyna instaluje się go po przytwierdzeniu talerza, przyciskając lekko w celu uruchomienia stalowej sprężyny; następnie stosuje się wodoszczelną szybkozłączkę, aby podłączyć urządzenie do prądu bez otwierania komory zasilania. </w:t>
      </w:r>
    </w:p>
    <w:p w:rsidR="00212B28" w:rsidRPr="00C1607C" w:rsidRDefault="00212B28" w:rsidP="00212B28">
      <w:pPr>
        <w:pStyle w:val="ComunicatoEXPOTesto"/>
        <w:rPr>
          <w:color w:val="76777B"/>
          <w:lang w:val="en-GB"/>
        </w:rPr>
      </w:pPr>
      <w:r w:rsidRPr="00C1607C">
        <w:rPr>
          <w:color w:val="76777B"/>
          <w:lang w:val="en-GB"/>
        </w:rPr>
        <w:t>Wszystko to stanowi kompletny system oświetlenia, a nie tylko pojedyncze urządzenie.</w:t>
      </w:r>
    </w:p>
    <w:p w:rsidR="00212B28" w:rsidRPr="00C1607C" w:rsidRDefault="00212B28" w:rsidP="00212B28">
      <w:pPr>
        <w:pStyle w:val="ComunicatoEXPOTesto"/>
        <w:rPr>
          <w:color w:val="76777B"/>
          <w:lang w:val="en-GB"/>
        </w:rPr>
      </w:pPr>
      <w:r w:rsidRPr="00C1607C">
        <w:rPr>
          <w:color w:val="76777B"/>
          <w:lang w:val="en-GB"/>
        </w:rPr>
        <w:t>Smart[4] został pomyślany i zaprojektowany jako system, który sprawi, że kolejne ulepszenia będą miały prawdziwie ekologiczny charakter, a konstrukcje oświetleniowe będzie można modernizować w sposób szybki, łatwy i tani.</w:t>
      </w:r>
    </w:p>
    <w:p w:rsidR="00212B28" w:rsidRPr="00C47F09" w:rsidRDefault="00212B28" w:rsidP="00212B28">
      <w:pPr>
        <w:pStyle w:val="ComunicatoEXPOTesto"/>
        <w:rPr>
          <w:color w:val="76777B"/>
          <w:lang w:val="en-GB"/>
        </w:rPr>
      </w:pPr>
    </w:p>
    <w:p w:rsidR="00212B28" w:rsidRPr="00C47F09" w:rsidRDefault="00212B28" w:rsidP="00212B28">
      <w:pPr>
        <w:pStyle w:val="ComunicatoEXPOTesto"/>
        <w:numPr>
          <w:ilvl w:val="0"/>
          <w:numId w:val="7"/>
        </w:numPr>
        <w:rPr>
          <w:b/>
          <w:color w:val="76777B"/>
          <w:lang w:val="en-GB"/>
        </w:rPr>
      </w:pPr>
      <w:r w:rsidRPr="00C1607C">
        <w:rPr>
          <w:b/>
          <w:color w:val="76777B"/>
          <w:lang w:val="en-GB"/>
        </w:rPr>
        <w:lastRenderedPageBreak/>
        <w:t>Seria</w:t>
      </w:r>
    </w:p>
    <w:p w:rsidR="00212B28" w:rsidRPr="00C1607C" w:rsidRDefault="00212B28" w:rsidP="00212B28">
      <w:pPr>
        <w:pStyle w:val="ComunicatoEXPOTesto"/>
        <w:rPr>
          <w:color w:val="76777B"/>
          <w:lang w:val="en-GB"/>
        </w:rPr>
      </w:pPr>
      <w:r w:rsidRPr="00C1607C">
        <w:rPr>
          <w:color w:val="76777B"/>
          <w:lang w:val="en-GB"/>
        </w:rPr>
        <w:t>Seria produktów Smart[4] składa się z dwu linii:</w:t>
      </w:r>
    </w:p>
    <w:p w:rsidR="00212B28" w:rsidRPr="00C1607C" w:rsidRDefault="00212B28" w:rsidP="00212B28">
      <w:pPr>
        <w:pStyle w:val="ComunicatoEXPOTesto"/>
        <w:numPr>
          <w:ilvl w:val="0"/>
          <w:numId w:val="9"/>
        </w:numPr>
        <w:rPr>
          <w:color w:val="76777B"/>
          <w:lang w:val="en-GB"/>
        </w:rPr>
      </w:pPr>
      <w:r w:rsidRPr="00C1607C">
        <w:rPr>
          <w:b/>
          <w:color w:val="76777B"/>
          <w:lang w:val="en-GB"/>
        </w:rPr>
        <w:t>Smart[4] LB|HB</w:t>
      </w:r>
      <w:r w:rsidRPr="00C1607C">
        <w:rPr>
          <w:color w:val="76777B"/>
          <w:lang w:val="en-GB"/>
        </w:rPr>
        <w:t>: sufitowe oprawy oświetleniowe: rama z technopolimeru; radiator z odlewanego aluminium o niskiej zawartości miedzi; talerz do mocowania z galwanizowanego żelaza; sprężyna mocująca ze wstępnie naprężanego drutu stalowego; stopień odporności IP66 i IK08; próby rozżarzonego drutu 650°/850°.</w:t>
      </w:r>
    </w:p>
    <w:p w:rsidR="00212B28" w:rsidRPr="00C1607C" w:rsidRDefault="00212B28" w:rsidP="00212B28">
      <w:pPr>
        <w:pStyle w:val="ComunicatoEXPOTesto"/>
        <w:numPr>
          <w:ilvl w:val="0"/>
          <w:numId w:val="9"/>
        </w:numPr>
        <w:rPr>
          <w:color w:val="76777B"/>
          <w:lang w:val="en-GB"/>
        </w:rPr>
      </w:pPr>
      <w:r w:rsidRPr="00C1607C">
        <w:rPr>
          <w:b/>
          <w:color w:val="76777B"/>
          <w:lang w:val="en-GB"/>
        </w:rPr>
        <w:t>Smart[4] FL</w:t>
      </w:r>
      <w:r w:rsidRPr="00C1607C">
        <w:rPr>
          <w:color w:val="76777B"/>
          <w:lang w:val="en-GB"/>
        </w:rPr>
        <w:t>: reflektor: rama z technopolimeru; radiator, obudowa szyby i uchwyt połączenia z odlewanego aluminium o niskiej zawartości miedzi; szkło hartowane (grubość 4 mm); talerz do mocowania z galwanizowanego żelaza; sprężyna mocująca ze wstępnie naprężanego drutu stalowego; stopień odporności IP66 i IK08; próby rozżarzonego drutu 850°.</w:t>
      </w:r>
    </w:p>
    <w:p w:rsidR="00212B28" w:rsidRPr="00C47F09" w:rsidRDefault="00212B28" w:rsidP="00212B28">
      <w:pPr>
        <w:pStyle w:val="ComunicatoEXPOTesto"/>
        <w:rPr>
          <w:color w:val="76777B"/>
          <w:lang w:val="en-GB"/>
        </w:rPr>
      </w:pPr>
      <w:r w:rsidRPr="00C1607C">
        <w:rPr>
          <w:color w:val="76777B"/>
          <w:lang w:val="en-GB"/>
        </w:rPr>
        <w:t>Proces produkcji i zastosowane materiały odpowiadają najbardziej aktualnym wymogom poszanowania środowiska naturalnego (racjonalizacja gospodarki zasobami i minimalizacja wpływu na środowisko). Cała seria produktów została pomyślana i zaprojektowana z intencją by uprościć instalację i z łatwością dostosowywać się do systemów już istniejących</w:t>
      </w:r>
      <w:r w:rsidRPr="00C47F09">
        <w:rPr>
          <w:color w:val="76777B"/>
          <w:lang w:val="en-GB"/>
        </w:rPr>
        <w:t>.</w:t>
      </w:r>
    </w:p>
    <w:p w:rsidR="00212B28" w:rsidRPr="00C47F09" w:rsidRDefault="00212B28" w:rsidP="00212B28">
      <w:pPr>
        <w:pStyle w:val="ComunicatoEXPOTesto"/>
        <w:numPr>
          <w:ilvl w:val="0"/>
          <w:numId w:val="7"/>
        </w:numPr>
        <w:rPr>
          <w:b/>
          <w:color w:val="76777B"/>
          <w:lang w:val="en-GB"/>
        </w:rPr>
      </w:pPr>
      <w:r w:rsidRPr="00C1607C">
        <w:rPr>
          <w:b/>
          <w:color w:val="76777B"/>
          <w:lang w:val="en-GB"/>
        </w:rPr>
        <w:t>Wnioski</w:t>
      </w:r>
    </w:p>
    <w:p w:rsidR="00212B28" w:rsidRPr="00C1607C" w:rsidRDefault="00212B28" w:rsidP="00212B28">
      <w:pPr>
        <w:pStyle w:val="ComunicatoEXPOTesto"/>
        <w:rPr>
          <w:color w:val="76777B"/>
          <w:lang w:val="en-GB"/>
        </w:rPr>
      </w:pPr>
      <w:r w:rsidRPr="00C1607C">
        <w:rPr>
          <w:color w:val="76777B"/>
          <w:lang w:val="en-GB"/>
        </w:rPr>
        <w:t>Zastosowanie Smart[4] odpowiada najbardziej zaawansowanym potrzebom w dziedzinie oświetlenia przemysłowego i handlowego, zarówno we wnętrzach budynków, jak i na zewnątrz.</w:t>
      </w:r>
    </w:p>
    <w:p w:rsidR="00212B28" w:rsidRPr="00C1607C" w:rsidRDefault="00212B28" w:rsidP="00212B28">
      <w:pPr>
        <w:pStyle w:val="ComunicatoEXPOTesto"/>
        <w:rPr>
          <w:color w:val="76777B"/>
          <w:lang w:val="en-GB"/>
        </w:rPr>
      </w:pPr>
      <w:r w:rsidRPr="00C1607C">
        <w:rPr>
          <w:color w:val="76777B"/>
          <w:lang w:val="en-GB"/>
        </w:rPr>
        <w:t>System ten gwarantuje:</w:t>
      </w:r>
    </w:p>
    <w:p w:rsidR="00212B28" w:rsidRDefault="00212B28" w:rsidP="00212B28">
      <w:pPr>
        <w:pStyle w:val="ComunicatoEXPOTesto"/>
        <w:numPr>
          <w:ilvl w:val="0"/>
          <w:numId w:val="10"/>
        </w:numPr>
        <w:rPr>
          <w:color w:val="76777B"/>
          <w:lang w:val="en-GB"/>
        </w:rPr>
      </w:pPr>
      <w:r w:rsidRPr="00C1607C">
        <w:rPr>
          <w:color w:val="76777B"/>
          <w:lang w:val="en-GB"/>
        </w:rPr>
        <w:t>Oszczędność energii na poziomie 50 do 80%.</w:t>
      </w:r>
    </w:p>
    <w:p w:rsidR="00212B28" w:rsidRDefault="00212B28" w:rsidP="00212B28">
      <w:pPr>
        <w:pStyle w:val="ComunicatoEXPOTesto"/>
        <w:numPr>
          <w:ilvl w:val="0"/>
          <w:numId w:val="10"/>
        </w:numPr>
        <w:rPr>
          <w:color w:val="76777B"/>
          <w:lang w:val="en-GB"/>
        </w:rPr>
      </w:pPr>
      <w:r w:rsidRPr="00C1607C">
        <w:rPr>
          <w:color w:val="76777B"/>
          <w:lang w:val="en-GB"/>
        </w:rPr>
        <w:t>Jakość oświetlenia i komfort wizualny.</w:t>
      </w:r>
    </w:p>
    <w:p w:rsidR="00212B28" w:rsidRDefault="00212B28" w:rsidP="00212B28">
      <w:pPr>
        <w:pStyle w:val="ComunicatoEXPOTesto"/>
        <w:numPr>
          <w:ilvl w:val="0"/>
          <w:numId w:val="10"/>
        </w:numPr>
        <w:rPr>
          <w:color w:val="76777B"/>
          <w:lang w:val="en-GB"/>
        </w:rPr>
      </w:pPr>
      <w:r w:rsidRPr="00C1607C">
        <w:rPr>
          <w:color w:val="76777B"/>
          <w:lang w:val="en-GB"/>
        </w:rPr>
        <w:t>Łatwą i sprawną wymianę urządzeń zainstalowanych w już istniejącym systemie (modernizacja).</w:t>
      </w:r>
    </w:p>
    <w:p w:rsidR="00212B28" w:rsidRDefault="00212B28" w:rsidP="00212B28">
      <w:pPr>
        <w:pStyle w:val="ComunicatoEXPOTesto"/>
        <w:numPr>
          <w:ilvl w:val="0"/>
          <w:numId w:val="10"/>
        </w:numPr>
        <w:rPr>
          <w:color w:val="76777B"/>
          <w:lang w:val="en-GB"/>
        </w:rPr>
      </w:pPr>
      <w:r w:rsidRPr="00C1607C">
        <w:rPr>
          <w:color w:val="76777B"/>
          <w:lang w:val="en-GB"/>
        </w:rPr>
        <w:t>Znaczne oszczędności dzięki wyeliminowaniu konieczności rutynowej konserwacji.</w:t>
      </w:r>
    </w:p>
    <w:p w:rsidR="00212B28" w:rsidRDefault="00212B28" w:rsidP="00212B28">
      <w:pPr>
        <w:pStyle w:val="ComunicatoEXPOTesto"/>
        <w:numPr>
          <w:ilvl w:val="0"/>
          <w:numId w:val="10"/>
        </w:numPr>
        <w:rPr>
          <w:color w:val="76777B"/>
          <w:lang w:val="en-GB"/>
        </w:rPr>
      </w:pPr>
      <w:r w:rsidRPr="00C1607C">
        <w:rPr>
          <w:color w:val="76777B"/>
          <w:lang w:val="en-GB"/>
        </w:rPr>
        <w:t>Zwrot inwestycji w ciągu 18-36 miesięcy.</w:t>
      </w:r>
    </w:p>
    <w:p w:rsidR="00212B28" w:rsidRDefault="00212B28" w:rsidP="00212B28">
      <w:pPr>
        <w:pStyle w:val="ComunicatoEXPOTesto"/>
        <w:numPr>
          <w:ilvl w:val="0"/>
          <w:numId w:val="10"/>
        </w:numPr>
        <w:rPr>
          <w:color w:val="76777B"/>
          <w:lang w:val="en-GB"/>
        </w:rPr>
      </w:pPr>
      <w:r w:rsidRPr="00C1607C">
        <w:rPr>
          <w:color w:val="76777B"/>
          <w:lang w:val="en-GB"/>
        </w:rPr>
        <w:t>Motywującą oszczędność energii.</w:t>
      </w:r>
    </w:p>
    <w:p w:rsidR="00212B28" w:rsidRPr="00C1607C" w:rsidRDefault="00212B28" w:rsidP="00212B28">
      <w:pPr>
        <w:pStyle w:val="ComunicatoEXPOTesto"/>
        <w:numPr>
          <w:ilvl w:val="0"/>
          <w:numId w:val="10"/>
        </w:numPr>
        <w:rPr>
          <w:color w:val="76777B"/>
          <w:lang w:val="en-GB"/>
        </w:rPr>
      </w:pPr>
      <w:r w:rsidRPr="00C1607C">
        <w:rPr>
          <w:color w:val="76777B"/>
          <w:lang w:val="en-GB"/>
        </w:rPr>
        <w:t>Możliwość finansowania inwestycji przez bank.</w:t>
      </w:r>
    </w:p>
    <w:p w:rsidR="00DD0902" w:rsidRPr="000A118C" w:rsidRDefault="00212B28" w:rsidP="00212B28">
      <w:pPr>
        <w:pStyle w:val="ComunicatoEXPOTesto"/>
        <w:rPr>
          <w:color w:val="76777B"/>
          <w:lang w:val="en-US"/>
        </w:rPr>
      </w:pPr>
      <w:r w:rsidRPr="00C1607C">
        <w:rPr>
          <w:color w:val="76777B"/>
          <w:lang w:val="en-GB"/>
        </w:rPr>
        <w:t>Mówiąc najprościej, natychmiastowy zwrot z inwestycji oraz szybka i łatwa instalacja sprawiają, że Smart[4] to produkt naprawdę unikalny</w:t>
      </w:r>
      <w:r w:rsidRPr="00C47F09">
        <w:rPr>
          <w:color w:val="76777B"/>
          <w:lang w:val="en-US"/>
        </w:rPr>
        <w:t>.</w:t>
      </w:r>
    </w:p>
    <w:sectPr w:rsidR="00DD0902" w:rsidRPr="000A118C" w:rsidSect="00166306">
      <w:headerReference w:type="default" r:id="rId11"/>
      <w:footerReference w:type="default" r:id="rId12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7CA" w:rsidRDefault="006707CA" w:rsidP="006F1F2E">
      <w:r>
        <w:separator/>
      </w:r>
    </w:p>
  </w:endnote>
  <w:endnote w:type="continuationSeparator" w:id="0">
    <w:p w:rsidR="006707CA" w:rsidRDefault="006707CA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31063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4274F16A" wp14:editId="1B5E4B5F">
          <wp:simplePos x="0" y="0"/>
          <wp:positionH relativeFrom="margin">
            <wp:posOffset>5471160</wp:posOffset>
          </wp:positionH>
          <wp:positionV relativeFrom="page">
            <wp:posOffset>9820275</wp:posOffset>
          </wp:positionV>
          <wp:extent cx="647700" cy="6477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611848D" wp14:editId="3916D9C8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5B1E50" w:rsidRDefault="005B1E50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GEWISS </w:t>
                          </w:r>
                          <w:r w:rsid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POLSKA </w:t>
                          </w:r>
                          <w:r w:rsidR="00A22290"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SP. Z O.O.</w:t>
                          </w:r>
                          <w:r w:rsid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 w:rsidR="00A22290"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Kamil Uliński</w:t>
                          </w:r>
                        </w:p>
                        <w:p w:rsidR="00AD6278" w:rsidRPr="005B1E50" w:rsidRDefault="00A22290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Tel</w:t>
                          </w:r>
                          <w:r w:rsidR="005B1E50"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+48 881 477 115</w:t>
                          </w:r>
                          <w:r w:rsidR="00AD6278"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 – </w:t>
                          </w:r>
                          <w:hyperlink r:id="rId2" w:history="1">
                            <w:r w:rsidR="00AD6278" w:rsidRPr="005B1E50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www.gewiss.com</w:t>
                            </w:r>
                          </w:hyperlink>
                        </w:p>
                        <w:p w:rsidR="00AD6278" w:rsidRPr="00A22290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e</w:t>
                          </w:r>
                          <w:r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-mail:</w:t>
                          </w:r>
                          <w:r w:rsidR="00A22290"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="00A22290" w:rsidRPr="00A22290">
                              <w:rPr>
                                <w:rFonts w:ascii="Segoe UI Light" w:hAnsi="Segoe UI Light"/>
                                <w:color w:val="76777B"/>
                                <w:sz w:val="18"/>
                                <w:szCs w:val="18"/>
                                <w:lang w:val="en-US"/>
                              </w:rPr>
                              <w:t>kamil.ulinski@gewiss.pl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5B1E50" w:rsidRDefault="005B1E50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GEWISS </w:t>
                    </w:r>
                    <w:r w:rsid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POLSKA </w:t>
                    </w:r>
                    <w:r w:rsidR="00A22290"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SP. Z O.O.</w:t>
                    </w:r>
                    <w:r w:rsid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br/>
                    </w:r>
                    <w:r w:rsidR="00A22290"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Kamil Uliński</w:t>
                    </w:r>
                  </w:p>
                  <w:p w:rsidR="00AD6278" w:rsidRPr="005B1E50" w:rsidRDefault="00A22290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Tel</w:t>
                    </w:r>
                    <w:r w:rsidR="005B1E50"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+48 881 477 115</w:t>
                    </w:r>
                    <w:r w:rsidR="00AD6278"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 – </w:t>
                    </w:r>
                    <w:hyperlink r:id="rId4" w:history="1">
                      <w:r w:rsidR="00AD6278" w:rsidRPr="005B1E50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www.gewiss.com</w:t>
                      </w:r>
                    </w:hyperlink>
                  </w:p>
                  <w:p w:rsidR="00AD6278" w:rsidRPr="00A22290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e</w:t>
                    </w:r>
                    <w:r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-mail:</w:t>
                    </w:r>
                    <w:r w:rsidR="00A22290"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="00A22290" w:rsidRPr="00A22290">
                        <w:rPr>
                          <w:rFonts w:ascii="Segoe UI Light" w:hAnsi="Segoe UI Light"/>
                          <w:color w:val="76777B"/>
                          <w:sz w:val="18"/>
                          <w:szCs w:val="18"/>
                          <w:lang w:val="en-US"/>
                        </w:rPr>
                        <w:t>kamil.ulinski@gewiss.pl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37198"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3CADAF37" wp14:editId="6E27977C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6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7FEB6D53" wp14:editId="05CDFDF8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8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A94CD76" wp14:editId="499B14D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10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5D7A4D72" wp14:editId="37F9FF1B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2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0CBC8FD8" wp14:editId="38E70D90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4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13001AB7" wp14:editId="060DAA50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6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7CA" w:rsidRDefault="006707CA" w:rsidP="006F1F2E">
      <w:r>
        <w:separator/>
      </w:r>
    </w:p>
  </w:footnote>
  <w:footnote w:type="continuationSeparator" w:id="0">
    <w:p w:rsidR="006707CA" w:rsidRDefault="006707CA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0B3D21" w:rsidRDefault="00A22290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A22290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Informacje prasowe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0B3D21" w:rsidRDefault="00A22290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A22290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Informacje prasowe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CE2D79"/>
    <w:multiLevelType w:val="hybridMultilevel"/>
    <w:tmpl w:val="69847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F625D"/>
    <w:multiLevelType w:val="hybridMultilevel"/>
    <w:tmpl w:val="F604A4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6F552A"/>
    <w:multiLevelType w:val="hybridMultilevel"/>
    <w:tmpl w:val="F604A4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747E22"/>
    <w:multiLevelType w:val="hybridMultilevel"/>
    <w:tmpl w:val="4CCCA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B9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A118C"/>
    <w:rsid w:val="000A59A1"/>
    <w:rsid w:val="000B169D"/>
    <w:rsid w:val="000B3D21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2B28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0638"/>
    <w:rsid w:val="00313946"/>
    <w:rsid w:val="00325719"/>
    <w:rsid w:val="003362E6"/>
    <w:rsid w:val="003429FE"/>
    <w:rsid w:val="003502B9"/>
    <w:rsid w:val="00363D27"/>
    <w:rsid w:val="00367216"/>
    <w:rsid w:val="00397158"/>
    <w:rsid w:val="003A3D30"/>
    <w:rsid w:val="003A43B5"/>
    <w:rsid w:val="003A4951"/>
    <w:rsid w:val="003A4A30"/>
    <w:rsid w:val="003B6B71"/>
    <w:rsid w:val="003F4E36"/>
    <w:rsid w:val="00431D3B"/>
    <w:rsid w:val="0043463B"/>
    <w:rsid w:val="00442FE0"/>
    <w:rsid w:val="00447B58"/>
    <w:rsid w:val="004547E6"/>
    <w:rsid w:val="0045733B"/>
    <w:rsid w:val="00466BDB"/>
    <w:rsid w:val="00477375"/>
    <w:rsid w:val="004776DE"/>
    <w:rsid w:val="0048354B"/>
    <w:rsid w:val="00483BB5"/>
    <w:rsid w:val="00483CA0"/>
    <w:rsid w:val="004855E1"/>
    <w:rsid w:val="004C13D4"/>
    <w:rsid w:val="004E4932"/>
    <w:rsid w:val="00501043"/>
    <w:rsid w:val="0050431F"/>
    <w:rsid w:val="005165F5"/>
    <w:rsid w:val="00522F21"/>
    <w:rsid w:val="00534AA7"/>
    <w:rsid w:val="00567D13"/>
    <w:rsid w:val="00572365"/>
    <w:rsid w:val="005723BC"/>
    <w:rsid w:val="00577025"/>
    <w:rsid w:val="00591572"/>
    <w:rsid w:val="00591687"/>
    <w:rsid w:val="00595705"/>
    <w:rsid w:val="005A717D"/>
    <w:rsid w:val="005A78B2"/>
    <w:rsid w:val="005B1E50"/>
    <w:rsid w:val="005B7AF7"/>
    <w:rsid w:val="005C48B2"/>
    <w:rsid w:val="005D2B0A"/>
    <w:rsid w:val="005D5D66"/>
    <w:rsid w:val="00606042"/>
    <w:rsid w:val="00627B20"/>
    <w:rsid w:val="00640817"/>
    <w:rsid w:val="00641327"/>
    <w:rsid w:val="0065149F"/>
    <w:rsid w:val="0066349C"/>
    <w:rsid w:val="00666A2E"/>
    <w:rsid w:val="006707CA"/>
    <w:rsid w:val="00683AE1"/>
    <w:rsid w:val="006903EE"/>
    <w:rsid w:val="00690BF8"/>
    <w:rsid w:val="006A21D5"/>
    <w:rsid w:val="006A3371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0BFF"/>
    <w:rsid w:val="007D7396"/>
    <w:rsid w:val="008113DE"/>
    <w:rsid w:val="0082606D"/>
    <w:rsid w:val="0083623D"/>
    <w:rsid w:val="008454B5"/>
    <w:rsid w:val="008473B4"/>
    <w:rsid w:val="00856A68"/>
    <w:rsid w:val="008705B0"/>
    <w:rsid w:val="00874FD6"/>
    <w:rsid w:val="008B26DD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1E7B"/>
    <w:rsid w:val="009D6844"/>
    <w:rsid w:val="009E2E95"/>
    <w:rsid w:val="009F0998"/>
    <w:rsid w:val="009F563C"/>
    <w:rsid w:val="009F58B8"/>
    <w:rsid w:val="009F5DBF"/>
    <w:rsid w:val="00A14C87"/>
    <w:rsid w:val="00A17D25"/>
    <w:rsid w:val="00A22290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048F7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43257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757EE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CA3413D-A26C-4CDF-9850-BAC8BCFF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23B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ewiss" TargetMode="External"/><Relationship Id="rId13" Type="http://schemas.openxmlformats.org/officeDocument/2006/relationships/image" Target="media/image9.png"/><Relationship Id="rId3" Type="http://schemas.openxmlformats.org/officeDocument/2006/relationships/hyperlink" Target="mailto:kamil.ulinski@gewiss.pl" TargetMode="External"/><Relationship Id="rId7" Type="http://schemas.openxmlformats.org/officeDocument/2006/relationships/image" Target="media/image6.png"/><Relationship Id="rId12" Type="http://schemas.openxmlformats.org/officeDocument/2006/relationships/hyperlink" Target="https://plus.google.com/+gewiss/posts" TargetMode="External"/><Relationship Id="rId17" Type="http://schemas.openxmlformats.org/officeDocument/2006/relationships/image" Target="media/image11.png"/><Relationship Id="rId2" Type="http://schemas.openxmlformats.org/officeDocument/2006/relationships/hyperlink" Target="file:///C:\Users\BonacDR\Desktop\www.gewiss.com" TargetMode="External"/><Relationship Id="rId16" Type="http://schemas.openxmlformats.org/officeDocument/2006/relationships/hyperlink" Target="https://www.facebook.com/GEWISSGROUP" TargetMode="External"/><Relationship Id="rId1" Type="http://schemas.openxmlformats.org/officeDocument/2006/relationships/image" Target="media/image5.png"/><Relationship Id="rId6" Type="http://schemas.openxmlformats.org/officeDocument/2006/relationships/hyperlink" Target="https://instagram.com/gewissgroup/" TargetMode="External"/><Relationship Id="rId11" Type="http://schemas.openxmlformats.org/officeDocument/2006/relationships/image" Target="media/image8.png"/><Relationship Id="rId5" Type="http://schemas.openxmlformats.org/officeDocument/2006/relationships/hyperlink" Target="mailto:kamil.ulinski@gewiss.pl" TargetMode="External"/><Relationship Id="rId15" Type="http://schemas.openxmlformats.org/officeDocument/2006/relationships/image" Target="media/image10.png"/><Relationship Id="rId10" Type="http://schemas.openxmlformats.org/officeDocument/2006/relationships/hyperlink" Target="https://www.youtube.com/user/GEWISStv" TargetMode="External"/><Relationship Id="rId4" Type="http://schemas.openxmlformats.org/officeDocument/2006/relationships/hyperlink" Target="file:///C:\Users\BonacDR\Desktop\www.gewiss.com" TargetMode="External"/><Relationship Id="rId9" Type="http://schemas.openxmlformats.org/officeDocument/2006/relationships/image" Target="media/image7.png"/><Relationship Id="rId14" Type="http://schemas.openxmlformats.org/officeDocument/2006/relationships/hyperlink" Target="https://twitter.com/Gewiss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E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1611-9B54-4746-859E-CE54DBF3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</Template>
  <TotalTime>1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4</cp:revision>
  <cp:lastPrinted>2015-10-27T13:11:00Z</cp:lastPrinted>
  <dcterms:created xsi:type="dcterms:W3CDTF">2016-01-29T13:50:00Z</dcterms:created>
  <dcterms:modified xsi:type="dcterms:W3CDTF">2016-11-30T14:07:00Z</dcterms:modified>
</cp:coreProperties>
</file>