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6147B9" w:rsidP="00166306">
      <w:pPr>
        <w:pStyle w:val="ComunicatoEXPOData"/>
        <w:rPr>
          <w:smallCaps/>
        </w:rPr>
      </w:pPr>
      <w:r>
        <w:t>Novembre 2016</w:t>
      </w:r>
      <w:bookmarkStart w:id="0" w:name="_GoBack"/>
      <w:bookmarkEnd w:id="0"/>
    </w:p>
    <w:p w:rsidR="00DD0902" w:rsidRPr="00166306" w:rsidRDefault="00B12DFB" w:rsidP="00DD0902">
      <w:pPr>
        <w:pStyle w:val="ComunicatoEXPOTitolo"/>
        <w:rPr>
          <w:color w:val="76777B"/>
        </w:rPr>
      </w:pPr>
      <w:r w:rsidRPr="00B12DFB">
        <w:rPr>
          <w:color w:val="76777B"/>
        </w:rPr>
        <w:t>I SERVIZI AL MERCATO</w:t>
      </w:r>
    </w:p>
    <w:p w:rsidR="00DD0902" w:rsidRPr="00166306" w:rsidRDefault="00B12DFB" w:rsidP="00DD0902">
      <w:pPr>
        <w:pStyle w:val="ComunicatoEXPOSottotitolo"/>
        <w:rPr>
          <w:color w:val="76777B"/>
        </w:rPr>
      </w:pPr>
      <w:r w:rsidRPr="00B12DFB">
        <w:rPr>
          <w:color w:val="76777B"/>
        </w:rPr>
        <w:t>GEWISS supporta l’attività e il business dei professionisti grazie a strumenti informativi, corsi di formazione, servizi di assistenza tecnica e ad iniziative di comunicazione che promuovono una cultura d’impianto evoluta.</w:t>
      </w:r>
    </w:p>
    <w:p w:rsidR="00B12DFB" w:rsidRPr="00B12DFB" w:rsidRDefault="00B12DFB" w:rsidP="00B12DFB">
      <w:pPr>
        <w:pStyle w:val="ComunicatoEXPOTesto"/>
        <w:rPr>
          <w:rFonts w:cs="Segoe UI Light"/>
          <w:color w:val="76777B"/>
        </w:rPr>
      </w:pPr>
      <w:r w:rsidRPr="00B12DFB">
        <w:rPr>
          <w:rFonts w:cs="Segoe UI Light"/>
          <w:color w:val="76777B"/>
        </w:rPr>
        <w:t xml:space="preserve">La fiducia è una componente fondamentale del rapporto che si instaura fra un’azienda e la propria clientela. Essa si origina da un requisito imprescindibile: la qualità del prodotto. Senza qualità non è infatti possibile pensare ad alcun tipo di relazione o fiducia da parte del compratore. Ma la </w:t>
      </w:r>
      <w:r w:rsidRPr="00B12DFB">
        <w:rPr>
          <w:rFonts w:cs="Segoe UI Light"/>
          <w:b/>
          <w:color w:val="76777B"/>
        </w:rPr>
        <w:t>qualità del prodotto</w:t>
      </w:r>
      <w:r w:rsidRPr="00B12DFB">
        <w:rPr>
          <w:rFonts w:cs="Segoe UI Light"/>
          <w:color w:val="76777B"/>
        </w:rPr>
        <w:t xml:space="preserve">, da sola, non è sufficiente a conquistare e mantenere la fiducia. È necessario abbinare anche un </w:t>
      </w:r>
      <w:r w:rsidRPr="00B12DFB">
        <w:rPr>
          <w:rFonts w:cs="Segoe UI Light"/>
          <w:b/>
          <w:color w:val="76777B"/>
        </w:rPr>
        <w:t>accurato servizio di assistenza</w:t>
      </w:r>
      <w:r w:rsidRPr="00B12DFB">
        <w:rPr>
          <w:rFonts w:cs="Segoe UI Light"/>
          <w:color w:val="76777B"/>
        </w:rPr>
        <w:t xml:space="preserve"> a 360 gradi, capace di accompagnare l’acquirente in ogni fase della relazione. In una parola, è necessaria una grande attenzione al cliente.</w:t>
      </w:r>
    </w:p>
    <w:p w:rsidR="00B12DFB" w:rsidRDefault="00B12DFB" w:rsidP="00B12DFB">
      <w:pPr>
        <w:pStyle w:val="ComunicatoEXPOTesto"/>
        <w:rPr>
          <w:rFonts w:cs="Segoe UI Light"/>
          <w:color w:val="76777B"/>
        </w:rPr>
      </w:pPr>
      <w:r w:rsidRPr="00B12DFB">
        <w:rPr>
          <w:rFonts w:cs="Segoe UI Light"/>
          <w:color w:val="76777B"/>
        </w:rPr>
        <w:t xml:space="preserve">Da sempre, GEWISS ha fatto propria questa filosofia di attenzione per il cliente. Accanto ad un’offerta di prodotti di elevata qualità, GEWISS offre infatti molteplici </w:t>
      </w:r>
      <w:r w:rsidRPr="00B12DFB">
        <w:rPr>
          <w:rFonts w:cs="Segoe UI Light"/>
          <w:b/>
          <w:color w:val="76777B"/>
        </w:rPr>
        <w:t>servizi in grado di migliorare e accrescere il livello professionale della propria clientela</w:t>
      </w:r>
      <w:r w:rsidRPr="00B12DFB">
        <w:rPr>
          <w:rFonts w:cs="Segoe UI Light"/>
          <w:color w:val="76777B"/>
        </w:rPr>
        <w:t xml:space="preserve"> e promuoverne lo sviluppo del business. Questi servizi nascono dalla convinzione che creare e mantenere nel tempo un rapporto diretto con i clienti sia la base del reciproco successo. Promuovere una cultura d’impianto evoluta è una delle modalità con cui perseguire questo obiettivo. </w:t>
      </w:r>
      <w:r w:rsidRPr="00B12DFB">
        <w:rPr>
          <w:rFonts w:cs="Segoe UI Light"/>
          <w:b/>
          <w:color w:val="76777B"/>
        </w:rPr>
        <w:t>Divulgare il sapere per accrescere la qualità del cliente</w:t>
      </w:r>
      <w:r w:rsidRPr="00B12DFB">
        <w:rPr>
          <w:rFonts w:cs="Segoe UI Light"/>
          <w:color w:val="76777B"/>
        </w:rPr>
        <w:t>: è questa la ratio che sta alla base del servizio offerto. Attraverso molteplici strumenti, sia cartacei che di formazione in aula, GEWISS sostiene lo sviluppo della competenza dei professionisti del settore, offrendo la possibilità di acquisire indispensabili conoscenze teoriche e sperimentare direttamente le più avanzate tecnologie impiantistiche.</w:t>
      </w:r>
    </w:p>
    <w:p w:rsidR="00E36915" w:rsidRPr="00E36915" w:rsidRDefault="00E36915" w:rsidP="00B12DFB">
      <w:pPr>
        <w:pStyle w:val="ComunicatoEXPOTesto"/>
        <w:rPr>
          <w:rFonts w:cs="Segoe UI Light"/>
          <w:b/>
          <w:color w:val="76777B"/>
        </w:rPr>
      </w:pPr>
      <w:r w:rsidRPr="00E36915">
        <w:rPr>
          <w:rFonts w:cs="Segoe UI Light"/>
          <w:b/>
          <w:color w:val="76777B"/>
        </w:rPr>
        <w:t>ASSISTENZA</w:t>
      </w:r>
    </w:p>
    <w:p w:rsidR="005D7C63" w:rsidRDefault="005D7C63" w:rsidP="00B12DFB">
      <w:pPr>
        <w:pStyle w:val="ComunicatoEXPOTesto"/>
        <w:rPr>
          <w:rFonts w:cs="Segoe UI Light"/>
          <w:color w:val="76777B"/>
        </w:rPr>
      </w:pPr>
      <w:r>
        <w:rPr>
          <w:rFonts w:cs="Segoe UI Light"/>
          <w:b/>
          <w:color w:val="76777B"/>
        </w:rPr>
        <w:drawing>
          <wp:anchor distT="0" distB="0" distL="114300" distR="114300" simplePos="0" relativeHeight="251658240" behindDoc="0" locked="0" layoutInCell="1" allowOverlap="1" wp14:anchorId="6528092E" wp14:editId="4BF50FD6">
            <wp:simplePos x="0" y="0"/>
            <wp:positionH relativeFrom="margin">
              <wp:align>right</wp:align>
            </wp:positionH>
            <wp:positionV relativeFrom="paragraph">
              <wp:posOffset>85725</wp:posOffset>
            </wp:positionV>
            <wp:extent cx="2880000" cy="1918800"/>
            <wp:effectExtent l="0" t="0" r="0" b="5715"/>
            <wp:wrapSquare wrapText="lef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stenza.jpg"/>
                    <pic:cNvPicPr/>
                  </pic:nvPicPr>
                  <pic:blipFill>
                    <a:blip r:embed="rId8" cstate="print">
                      <a:extLst>
                        <a:ext uri="{28A0092B-C50C-407E-A947-70E740481C1C}">
                          <a14:useLocalDpi xmlns:a14="http://schemas.microsoft.com/office/drawing/2010/main"/>
                        </a:ext>
                      </a:extLst>
                    </a:blip>
                    <a:stretch>
                      <a:fillRect/>
                    </a:stretch>
                  </pic:blipFill>
                  <pic:spPr>
                    <a:xfrm>
                      <a:off x="0" y="0"/>
                      <a:ext cx="2880000" cy="1918800"/>
                    </a:xfrm>
                    <a:prstGeom prst="rect">
                      <a:avLst/>
                    </a:prstGeom>
                  </pic:spPr>
                </pic:pic>
              </a:graphicData>
            </a:graphic>
            <wp14:sizeRelH relativeFrom="margin">
              <wp14:pctWidth>0</wp14:pctWidth>
            </wp14:sizeRelH>
            <wp14:sizeRelV relativeFrom="margin">
              <wp14:pctHeight>0</wp14:pctHeight>
            </wp14:sizeRelV>
          </wp:anchor>
        </w:drawing>
      </w:r>
      <w:r w:rsidR="00E36915" w:rsidRPr="00E36915">
        <w:rPr>
          <w:rFonts w:cs="Segoe UI Light"/>
          <w:color w:val="76777B"/>
        </w:rPr>
        <w:t xml:space="preserve">Grazie ad una struttura tecnico-commerciale presente su tutto il territorio nazionale, </w:t>
      </w:r>
      <w:r w:rsidR="00E36915">
        <w:rPr>
          <w:rFonts w:cs="Segoe UI Light"/>
          <w:color w:val="76777B"/>
        </w:rPr>
        <w:t>GEWISS assiste</w:t>
      </w:r>
      <w:r w:rsidR="00E36915" w:rsidRPr="00E36915">
        <w:rPr>
          <w:rFonts w:cs="Segoe UI Light"/>
          <w:color w:val="76777B"/>
        </w:rPr>
        <w:t xml:space="preserve"> i professionisti del settore nelle fasi di pre e post vendita e nella realizzazione di soluzioni personalizzate. Attraverso il centro di competenza GEW</w:t>
      </w:r>
      <w:r w:rsidR="00E36915">
        <w:rPr>
          <w:rFonts w:cs="Segoe UI Light"/>
          <w:color w:val="76777B"/>
        </w:rPr>
        <w:t xml:space="preserve">ISS Professional GEWISS offre </w:t>
      </w:r>
      <w:r w:rsidR="00E36915" w:rsidRPr="00E36915">
        <w:rPr>
          <w:rFonts w:cs="Segoe UI Light"/>
          <w:b/>
          <w:color w:val="76777B"/>
        </w:rPr>
        <w:t>percorsi dedicati</w:t>
      </w:r>
      <w:r w:rsidR="00E36915" w:rsidRPr="00E36915">
        <w:rPr>
          <w:rFonts w:cs="Segoe UI Light"/>
          <w:color w:val="76777B"/>
        </w:rPr>
        <w:t xml:space="preserve"> ai protagonisti dell’elettrotecnica: corsi di domotica tecnico pratici per installatori, corsi dedicati alla creazione di impianti avanzati per progettisti, incontri per aggiungere comfort e creatività agli edifici per architetti. E poiché la formazione professionale comincia in aula, </w:t>
      </w:r>
      <w:r w:rsidR="00E36915">
        <w:rPr>
          <w:rFonts w:cs="Segoe UI Light"/>
          <w:color w:val="76777B"/>
        </w:rPr>
        <w:t>vengono proposti</w:t>
      </w:r>
      <w:r w:rsidR="00E36915" w:rsidRPr="00E36915">
        <w:rPr>
          <w:rFonts w:cs="Segoe UI Light"/>
          <w:color w:val="76777B"/>
        </w:rPr>
        <w:t xml:space="preserve"> ai docenti strumenti utili per l’insegnamento ai professionisti di domani. Inoltre, </w:t>
      </w:r>
      <w:r w:rsidR="00E36915">
        <w:rPr>
          <w:rFonts w:cs="Segoe UI Light"/>
          <w:color w:val="76777B"/>
        </w:rPr>
        <w:t xml:space="preserve">GEWISS distribuisce </w:t>
      </w:r>
      <w:r w:rsidR="00E36915" w:rsidRPr="00E36915">
        <w:rPr>
          <w:rFonts w:cs="Segoe UI Light"/>
          <w:color w:val="76777B"/>
        </w:rPr>
        <w:t xml:space="preserve">strumenti di </w:t>
      </w:r>
      <w:r w:rsidR="00E36915" w:rsidRPr="00E36915">
        <w:rPr>
          <w:rFonts w:cs="Segoe UI Light"/>
          <w:b/>
          <w:color w:val="76777B"/>
        </w:rPr>
        <w:t>informazione tecnica</w:t>
      </w:r>
      <w:r w:rsidR="00E36915" w:rsidRPr="00E36915">
        <w:rPr>
          <w:rFonts w:cs="Segoe UI Light"/>
          <w:color w:val="76777B"/>
        </w:rPr>
        <w:t xml:space="preserve"> di facile e immediata consultazione e software tecnici che offrono un valido supporto alle attività di preventivazione e progettazione degli impianti elettrici.</w:t>
      </w:r>
    </w:p>
    <w:p w:rsidR="005D7C63" w:rsidRDefault="005D7C63" w:rsidP="005D7C63">
      <w:pPr>
        <w:pStyle w:val="ComunicatoEXPOTitolo"/>
        <w:rPr>
          <w:noProof/>
          <w:sz w:val="22"/>
          <w:szCs w:val="22"/>
        </w:rPr>
      </w:pPr>
      <w:r>
        <w:br w:type="page"/>
      </w:r>
    </w:p>
    <w:p w:rsidR="00B12DFB" w:rsidRPr="00B12DFB" w:rsidRDefault="00B12DFB" w:rsidP="00B12DFB">
      <w:pPr>
        <w:pStyle w:val="ComunicatoEXPOTestoTitolo"/>
        <w:rPr>
          <w:rFonts w:ascii="Segoe UI Light" w:hAnsi="Segoe UI Light" w:cs="Segoe UI Light"/>
          <w:color w:val="76777B"/>
        </w:rPr>
      </w:pPr>
      <w:r w:rsidRPr="00B12DFB">
        <w:rPr>
          <w:rFonts w:ascii="Segoe UI Light" w:hAnsi="Segoe UI Light" w:cs="Segoe UI Light"/>
          <w:color w:val="76777B"/>
        </w:rPr>
        <w:lastRenderedPageBreak/>
        <w:t>COMUNICAZIONE</w:t>
      </w:r>
    </w:p>
    <w:p w:rsidR="00E36915" w:rsidRPr="00B12DFB" w:rsidRDefault="005D7C63" w:rsidP="00E36915">
      <w:pPr>
        <w:pStyle w:val="ComunicatoEXPOTesto"/>
        <w:rPr>
          <w:color w:val="76777B"/>
        </w:rPr>
      </w:pPr>
      <w:r>
        <w:rPr>
          <w:rFonts w:cs="Segoe UI Light"/>
          <w:color w:val="76777B"/>
        </w:rPr>
        <w:drawing>
          <wp:anchor distT="0" distB="0" distL="114300" distR="114300" simplePos="0" relativeHeight="251659264" behindDoc="0" locked="0" layoutInCell="1" allowOverlap="1" wp14:anchorId="00E66A51" wp14:editId="2289680A">
            <wp:simplePos x="0" y="0"/>
            <wp:positionH relativeFrom="margin">
              <wp:align>right</wp:align>
            </wp:positionH>
            <wp:positionV relativeFrom="paragraph">
              <wp:posOffset>83820</wp:posOffset>
            </wp:positionV>
            <wp:extent cx="2880000" cy="3031200"/>
            <wp:effectExtent l="0" t="0" r="0" b="0"/>
            <wp:wrapSquare wrapText="lef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cial.jpg"/>
                    <pic:cNvPicPr/>
                  </pic:nvPicPr>
                  <pic:blipFill>
                    <a:blip r:embed="rId9" cstate="print">
                      <a:extLst>
                        <a:ext uri="{28A0092B-C50C-407E-A947-70E740481C1C}">
                          <a14:useLocalDpi xmlns:a14="http://schemas.microsoft.com/office/drawing/2010/main"/>
                        </a:ext>
                      </a:extLst>
                    </a:blip>
                    <a:stretch>
                      <a:fillRect/>
                    </a:stretch>
                  </pic:blipFill>
                  <pic:spPr>
                    <a:xfrm>
                      <a:off x="0" y="0"/>
                      <a:ext cx="2880000" cy="3031200"/>
                    </a:xfrm>
                    <a:prstGeom prst="rect">
                      <a:avLst/>
                    </a:prstGeom>
                  </pic:spPr>
                </pic:pic>
              </a:graphicData>
            </a:graphic>
            <wp14:sizeRelH relativeFrom="margin">
              <wp14:pctWidth>0</wp14:pctWidth>
            </wp14:sizeRelH>
            <wp14:sizeRelV relativeFrom="margin">
              <wp14:pctHeight>0</wp14:pctHeight>
            </wp14:sizeRelV>
          </wp:anchor>
        </w:drawing>
      </w:r>
      <w:r w:rsidR="00B12DFB" w:rsidRPr="00B12DFB">
        <w:rPr>
          <w:rFonts w:cs="Segoe UI Light"/>
          <w:color w:val="76777B"/>
        </w:rPr>
        <w:t xml:space="preserve">Ascoltare gli utenti finali per anticiparne bisogni e desideri; lavorare al fianco dei professionisti dell’elettrotecnica per incrementarne le possibilità di mercato; promuovere una nuova cultura d’impianto per favorire la diffusione della domotica. È da questi capisaldi che è nata la </w:t>
      </w:r>
      <w:r w:rsidR="00B12DFB" w:rsidRPr="00E36915">
        <w:rPr>
          <w:rFonts w:cs="Segoe UI Light"/>
          <w:b/>
          <w:color w:val="76777B"/>
        </w:rPr>
        <w:t xml:space="preserve">strategia di comunicazione </w:t>
      </w:r>
      <w:r w:rsidR="00B12DFB" w:rsidRPr="00B12DFB">
        <w:rPr>
          <w:rFonts w:cs="Segoe UI Light"/>
          <w:color w:val="76777B"/>
        </w:rPr>
        <w:t>GEWISS.</w:t>
      </w:r>
      <w:r w:rsidR="00E36915">
        <w:rPr>
          <w:rFonts w:cs="Segoe UI Light"/>
          <w:color w:val="76777B"/>
        </w:rPr>
        <w:t xml:space="preserve"> Un piano che </w:t>
      </w:r>
      <w:r w:rsidR="00E36915" w:rsidRPr="00E36915">
        <w:rPr>
          <w:rFonts w:cs="Segoe UI Light"/>
          <w:color w:val="76777B"/>
        </w:rPr>
        <w:t xml:space="preserve">che promuove una cultura d’impianto evoluta e che sensibilizza alla necessità di adottare soluzioni impiantistiche sempre al passo con i tempi. I prodotti </w:t>
      </w:r>
      <w:r w:rsidR="00E36915">
        <w:rPr>
          <w:rFonts w:cs="Segoe UI Light"/>
          <w:color w:val="76777B"/>
        </w:rPr>
        <w:t xml:space="preserve">GEWISS </w:t>
      </w:r>
      <w:r w:rsidR="00E36915" w:rsidRPr="00E36915">
        <w:rPr>
          <w:rFonts w:cs="Segoe UI Light"/>
          <w:color w:val="76777B"/>
        </w:rPr>
        <w:t xml:space="preserve">trovano spazio sulla stampa del settore elettrotecnico, sulle testate di casa/arredamento e sui principali magazine femminili e d’informazione con pagine pubblicitarie e approfondimenti redazionali. Con gli account ufficiali sui principali social media (Facebook, LinkedIn, YouTube, Twitter, Google+ e Instagram) </w:t>
      </w:r>
      <w:r w:rsidR="00E36915">
        <w:rPr>
          <w:rFonts w:cs="Segoe UI Light"/>
          <w:color w:val="76777B"/>
        </w:rPr>
        <w:t>GEWISS ha</w:t>
      </w:r>
      <w:r w:rsidR="00E36915" w:rsidRPr="00E36915">
        <w:rPr>
          <w:rFonts w:cs="Segoe UI Light"/>
          <w:color w:val="76777B"/>
        </w:rPr>
        <w:t xml:space="preserve"> creato un nuovo spazio di </w:t>
      </w:r>
      <w:r w:rsidR="00E36915" w:rsidRPr="00E36915">
        <w:rPr>
          <w:rFonts w:cs="Segoe UI Light"/>
          <w:b/>
          <w:color w:val="76777B"/>
        </w:rPr>
        <w:t>confronto e condivisione</w:t>
      </w:r>
      <w:r w:rsidR="00E36915" w:rsidRPr="00E36915">
        <w:rPr>
          <w:rFonts w:cs="Segoe UI Light"/>
          <w:color w:val="76777B"/>
        </w:rPr>
        <w:t xml:space="preserve"> per tutti gli utenti. Un luogo multimediale, che va ad affiancarsi al sito </w:t>
      </w:r>
      <w:r w:rsidR="00E36915" w:rsidRPr="00E36915">
        <w:rPr>
          <w:rFonts w:cs="Segoe UI Light"/>
          <w:b/>
          <w:color w:val="76777B"/>
        </w:rPr>
        <w:t>GEWISS.COM</w:t>
      </w:r>
      <w:r w:rsidR="00E36915" w:rsidRPr="00E36915">
        <w:rPr>
          <w:rFonts w:cs="Segoe UI Light"/>
          <w:color w:val="76777B"/>
        </w:rPr>
        <w:t>, attraverso cui scoprire come cambiano i luoghi della quotidianità domestica e condividere idee e ispirazioni per vivere al meglio la casa.</w:t>
      </w:r>
    </w:p>
    <w:p w:rsidR="00DD0902" w:rsidRPr="00B12DFB" w:rsidRDefault="00DD0902" w:rsidP="00B12DFB">
      <w:pPr>
        <w:pStyle w:val="ComunicatoEXPOTesto"/>
        <w:rPr>
          <w:color w:val="76777B"/>
        </w:rPr>
      </w:pPr>
    </w:p>
    <w:sectPr w:rsidR="00DD0902" w:rsidRPr="00B12DFB"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A4" w:rsidRDefault="005B67A4" w:rsidP="006F1F2E">
      <w:r>
        <w:separator/>
      </w:r>
    </w:p>
  </w:endnote>
  <w:endnote w:type="continuationSeparator" w:id="0">
    <w:p w:rsidR="005B67A4" w:rsidRDefault="005B67A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CE1FA1"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CCDB8F7" wp14:editId="5B3DD603">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47D4DE1D" wp14:editId="4C59EC3B">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30C86A47" wp14:editId="13A1ED47">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46187B35" wp14:editId="343B85DC">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6A8B0816" wp14:editId="72C2128D">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1A4E8DE8" wp14:editId="52A6B94C">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611F8567" wp14:editId="114DB6B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6D67F681" wp14:editId="48689325">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A4" w:rsidRDefault="005B67A4" w:rsidP="006F1F2E">
      <w:r>
        <w:separator/>
      </w:r>
    </w:p>
  </w:footnote>
  <w:footnote w:type="continuationSeparator" w:id="0">
    <w:p w:rsidR="005B67A4" w:rsidRDefault="005B67A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FB"/>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B27D3"/>
    <w:rsid w:val="004C13D4"/>
    <w:rsid w:val="004E4932"/>
    <w:rsid w:val="00501043"/>
    <w:rsid w:val="005165F5"/>
    <w:rsid w:val="00522F21"/>
    <w:rsid w:val="00534AA7"/>
    <w:rsid w:val="00567D13"/>
    <w:rsid w:val="00572365"/>
    <w:rsid w:val="00591572"/>
    <w:rsid w:val="00591687"/>
    <w:rsid w:val="00595705"/>
    <w:rsid w:val="005A717D"/>
    <w:rsid w:val="005A78B2"/>
    <w:rsid w:val="005B67A4"/>
    <w:rsid w:val="005B7AF7"/>
    <w:rsid w:val="005C48B2"/>
    <w:rsid w:val="005D2B0A"/>
    <w:rsid w:val="005D7C63"/>
    <w:rsid w:val="00606042"/>
    <w:rsid w:val="006147B9"/>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2B4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2DFB"/>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E1FA1"/>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36915"/>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48E0B7-7282-4757-89F7-6B07C718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8.png"/><Relationship Id="rId3" Type="http://schemas.openxmlformats.org/officeDocument/2006/relationships/hyperlink" Target="mailto:pressrelations@gewiss.com" TargetMode="External"/><Relationship Id="rId7" Type="http://schemas.openxmlformats.org/officeDocument/2006/relationships/image" Target="media/image5.png"/><Relationship Id="rId12" Type="http://schemas.openxmlformats.org/officeDocument/2006/relationships/hyperlink" Target="https://plus.google.com/+gewiss/posts" TargetMode="External"/><Relationship Id="rId17" Type="http://schemas.openxmlformats.org/officeDocument/2006/relationships/image" Target="media/image10.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4.png"/><Relationship Id="rId6" Type="http://schemas.openxmlformats.org/officeDocument/2006/relationships/hyperlink" Target="https://instagram.com/gewissgroup/" TargetMode="External"/><Relationship Id="rId11" Type="http://schemas.openxmlformats.org/officeDocument/2006/relationships/image" Target="media/image7.png"/><Relationship Id="rId5" Type="http://schemas.openxmlformats.org/officeDocument/2006/relationships/hyperlink" Target="mailto:pressrelations@gewiss.com" TargetMode="External"/><Relationship Id="rId15" Type="http://schemas.openxmlformats.org/officeDocument/2006/relationships/image" Target="media/image9.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6.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E73E-C7E9-48F6-A3FB-B22F9F92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12</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5</cp:revision>
  <cp:lastPrinted>2015-10-27T13:11:00Z</cp:lastPrinted>
  <dcterms:created xsi:type="dcterms:W3CDTF">2016-03-09T13:21:00Z</dcterms:created>
  <dcterms:modified xsi:type="dcterms:W3CDTF">2016-11-30T11:00:00Z</dcterms:modified>
</cp:coreProperties>
</file>