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920E72" w:rsidP="00166306">
      <w:pPr>
        <w:pStyle w:val="ComunicatoEXPOData"/>
        <w:rPr>
          <w:smallCaps/>
        </w:rPr>
      </w:pPr>
      <w:r>
        <w:t>Novembre 2017</w:t>
      </w:r>
      <w:bookmarkStart w:id="0" w:name="_GoBack"/>
      <w:bookmarkEnd w:id="0"/>
    </w:p>
    <w:p w:rsidR="00DD0902" w:rsidRPr="00166306" w:rsidRDefault="00F328DB" w:rsidP="00DD0902">
      <w:pPr>
        <w:pStyle w:val="ComunicatoEXPOTitolo"/>
        <w:rPr>
          <w:color w:val="76777B"/>
        </w:rPr>
      </w:pPr>
      <w:r w:rsidRPr="00F328DB">
        <w:rPr>
          <w:color w:val="76777B"/>
        </w:rPr>
        <w:t>DOPPIA PARETE PER UNA PROTEZIONE TOTALE</w:t>
      </w:r>
    </w:p>
    <w:p w:rsidR="00DD0902" w:rsidRPr="00166306" w:rsidRDefault="00F328DB" w:rsidP="00DD0902">
      <w:pPr>
        <w:pStyle w:val="ComunicatoEXPOSottotitolo"/>
        <w:rPr>
          <w:color w:val="76777B"/>
        </w:rPr>
      </w:pPr>
      <w:r w:rsidRPr="00F328DB">
        <w:rPr>
          <w:color w:val="76777B"/>
        </w:rPr>
        <w:t>GEWISS presenta la nuova linea di tubi pieghevoli medi coestrusi FKCO, ideali nell’utilizzo con cementi liquidi autolivellanti.</w:t>
      </w:r>
    </w:p>
    <w:p w:rsidR="00F328DB" w:rsidRPr="00F328DB" w:rsidRDefault="00F328DB" w:rsidP="00F328DB">
      <w:pPr>
        <w:pStyle w:val="ComunicatoEXPOTesto"/>
        <w:rPr>
          <w:color w:val="76777B"/>
        </w:rPr>
      </w:pPr>
      <w:r w:rsidRPr="00F328DB">
        <w:rPr>
          <w:color w:val="76777B"/>
        </w:rPr>
        <w:drawing>
          <wp:anchor distT="0" distB="0" distL="114300" distR="114300" simplePos="0" relativeHeight="251659264" behindDoc="0" locked="0" layoutInCell="1" allowOverlap="1" wp14:anchorId="26DDE965" wp14:editId="2A4F93BF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876550" cy="19240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9101021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8DB">
        <w:rPr>
          <w:color w:val="76777B"/>
        </w:rPr>
        <w:t xml:space="preserve">Nel settore edile le tecniche costruttive per la costruzione di edifici/case sono in costante mutamento: oggi si fa sempre più affidamento a materiali ecocompatibili e a basso impatto ambientale, con ricorso a nuove tecnologie che permettono un risparmio di tempi e costi. Una di queste è il </w:t>
      </w:r>
      <w:r w:rsidRPr="00F328DB">
        <w:rPr>
          <w:b/>
          <w:color w:val="76777B"/>
        </w:rPr>
        <w:t>cemento liquido autolivellante</w:t>
      </w:r>
      <w:r w:rsidRPr="00F328DB">
        <w:rPr>
          <w:color w:val="76777B"/>
        </w:rPr>
        <w:t xml:space="preserve">. Un composto caratterizato da elevate scorrevolezza e fluidità, che permette di ridurre drasticamente i tempi di posa del massetto, garantendo al contempo un’elevata resistenza meccanica. </w:t>
      </w:r>
    </w:p>
    <w:p w:rsidR="00F328DB" w:rsidRPr="00F328DB" w:rsidRDefault="00F328DB" w:rsidP="00F328DB">
      <w:pPr>
        <w:pStyle w:val="ComunicatoEXPOTesto"/>
        <w:rPr>
          <w:color w:val="76777B"/>
        </w:rPr>
      </w:pPr>
      <w:r w:rsidRPr="00F328DB">
        <w:rPr>
          <w:color w:val="76777B"/>
        </w:rPr>
        <w:t xml:space="preserve">Per rispondere alle esigenze installative connesse a questa soluzione edile, GEWISS ha sviluppato l’innovativa gamma di </w:t>
      </w:r>
      <w:r w:rsidRPr="00F328DB">
        <w:rPr>
          <w:b/>
          <w:color w:val="76777B"/>
        </w:rPr>
        <w:t>tubi pieghevoli medi coestrusi FKCO</w:t>
      </w:r>
      <w:r w:rsidRPr="00F328DB">
        <w:rPr>
          <w:color w:val="76777B"/>
        </w:rPr>
        <w:t xml:space="preserve">. Disponibili in 4 diametri (da 20 a 40 mm) e in sei differenti colorazioni per facilitare l’identificazione e la diversificazione delle linee elettriche, i nuovi tubi si caratterizzano per la particolare realizzazione della </w:t>
      </w:r>
      <w:r w:rsidRPr="00F328DB">
        <w:rPr>
          <w:b/>
          <w:color w:val="76777B"/>
        </w:rPr>
        <w:t>doppia parete</w:t>
      </w:r>
      <w:r w:rsidRPr="00F328DB">
        <w:rPr>
          <w:color w:val="76777B"/>
        </w:rPr>
        <w:t xml:space="preserve">, brevettata da GEWISS. </w:t>
      </w:r>
      <w:r w:rsidR="00FC4F5B">
        <w:rPr>
          <w:color w:val="76777B"/>
        </w:rPr>
        <w:t>Una soluzione che</w:t>
      </w:r>
      <w:r w:rsidR="00FC4F5B" w:rsidRPr="00FC4F5B">
        <w:rPr>
          <w:color w:val="76777B"/>
        </w:rPr>
        <w:t xml:space="preserve"> garantisce una </w:t>
      </w:r>
      <w:r w:rsidR="00FC4F5B" w:rsidRPr="00FC4F5B">
        <w:rPr>
          <w:b/>
          <w:color w:val="76777B"/>
        </w:rPr>
        <w:t>protezione totale alla penetrazione delle componenti del cemento</w:t>
      </w:r>
      <w:r w:rsidR="00FC4F5B" w:rsidRPr="00FC4F5B">
        <w:rPr>
          <w:color w:val="76777B"/>
        </w:rPr>
        <w:t>, specialmente quelle liquide.</w:t>
      </w:r>
      <w:r w:rsidRPr="00F328DB">
        <w:rPr>
          <w:color w:val="76777B"/>
        </w:rPr>
        <w:t xml:space="preserve"> Il materiale utilizzato nella parete esterna offre inoltre una resistenza supplementare in cantiere contro calpestii, schiacciamenti e urti con carichi accidentali, anche a basse temperature. </w:t>
      </w:r>
    </w:p>
    <w:p w:rsidR="00F328DB" w:rsidRPr="00F328DB" w:rsidRDefault="00F328DB" w:rsidP="00F328DB">
      <w:pPr>
        <w:pStyle w:val="ComunicatoEXPOTesto"/>
        <w:rPr>
          <w:color w:val="76777B"/>
        </w:rPr>
      </w:pPr>
      <w:r w:rsidRPr="00F328DB">
        <w:rPr>
          <w:color w:val="76777B"/>
        </w:rPr>
        <w:t>Per effetto del nuovo profilo, il tubo FKCO risulta più flessibile e consistente, garantendo una significativa riduzione dei tempi di posa. La nuova linea di tubi si srotola facilmente, mantiene la posizione assegnata e risulta estremamente semplice da ancorare.</w:t>
      </w:r>
    </w:p>
    <w:p w:rsidR="00F328DB" w:rsidRPr="00F328DB" w:rsidRDefault="00F328DB" w:rsidP="00F328DB">
      <w:pPr>
        <w:pStyle w:val="ComunicatoEXPOTesto"/>
        <w:rPr>
          <w:color w:val="76777B"/>
        </w:rPr>
      </w:pPr>
      <w:r w:rsidRPr="00F328DB">
        <w:rPr>
          <w:color w:val="76777B"/>
        </w:rPr>
        <w:t>Per agevolare le operazioni di infilaggio della sonda tirafili e dei cavi elettrici, le pareti interne dei tubi di diametro 20, 25 e 32 mm sono ricoperte di lubrificante. In questo modo vengono garantiti una maggiore scorrevolezza dei cavi, oltre che un utilizzo più veloce e confortevole.</w:t>
      </w:r>
    </w:p>
    <w:p w:rsidR="00DD0902" w:rsidRPr="00F328DB" w:rsidRDefault="00F328DB" w:rsidP="00F328DB">
      <w:pPr>
        <w:pStyle w:val="ComunicatoEXPOTesto"/>
        <w:rPr>
          <w:color w:val="76777B"/>
        </w:rPr>
      </w:pPr>
      <w:r w:rsidRPr="00F328DB">
        <w:rPr>
          <w:color w:val="76777B"/>
        </w:rPr>
        <w:t>La gamma FKCO si integra con la gamma di tubi FK15, offrendo la soluzione tecnica ed economica più adatta in ogni condizione di utilizzo. Ad esempio, è possibile utilizzare i tubi FKCO per gli impianti a pavimento annegati nel cemento liquido e FK15 per gli impianti sottotraccia a parete.</w:t>
      </w:r>
    </w:p>
    <w:sectPr w:rsidR="00DD0902" w:rsidRPr="00F328DB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81B" w:rsidRDefault="0013681B" w:rsidP="006F1F2E">
      <w:r>
        <w:separator/>
      </w:r>
    </w:p>
  </w:endnote>
  <w:endnote w:type="continuationSeparator" w:id="0">
    <w:p w:rsidR="0013681B" w:rsidRDefault="0013681B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8DB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40A000D6" wp14:editId="554CDEFE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81B" w:rsidRDefault="0013681B" w:rsidP="006F1F2E">
      <w:r>
        <w:separator/>
      </w:r>
    </w:p>
  </w:footnote>
  <w:footnote w:type="continuationSeparator" w:id="0">
    <w:p w:rsidR="0013681B" w:rsidRDefault="0013681B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DB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3681B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0E7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328DB"/>
    <w:rsid w:val="00F72508"/>
    <w:rsid w:val="00F84BDA"/>
    <w:rsid w:val="00F94F48"/>
    <w:rsid w:val="00F951F9"/>
    <w:rsid w:val="00FB329A"/>
    <w:rsid w:val="00FC371D"/>
    <w:rsid w:val="00FC4F5B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F95CB13-5B88-453C-80F3-D710E5E2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9241-B27F-44C7-B5B0-DBD57552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4</cp:revision>
  <cp:lastPrinted>2015-10-27T13:11:00Z</cp:lastPrinted>
  <dcterms:created xsi:type="dcterms:W3CDTF">2015-10-29T08:47:00Z</dcterms:created>
  <dcterms:modified xsi:type="dcterms:W3CDTF">2017-11-17T13:37:00Z</dcterms:modified>
</cp:coreProperties>
</file>