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E9401A" w:rsidP="00166306">
      <w:pPr>
        <w:pStyle w:val="ComunicatoEXPOData"/>
        <w:rPr>
          <w:smallCaps/>
        </w:rPr>
      </w:pPr>
      <w:r>
        <w:t>Novembre 2016</w:t>
      </w:r>
      <w:bookmarkStart w:id="0" w:name="_GoBack"/>
      <w:bookmarkEnd w:id="0"/>
    </w:p>
    <w:p w:rsidR="00DD0902" w:rsidRPr="00166306" w:rsidRDefault="004D7B11" w:rsidP="00DD0902">
      <w:pPr>
        <w:pStyle w:val="ComunicatoEXPOTitolo"/>
        <w:rPr>
          <w:color w:val="76777B"/>
        </w:rPr>
      </w:pPr>
      <w:r w:rsidRPr="004D7B11">
        <w:rPr>
          <w:color w:val="76777B"/>
        </w:rPr>
        <w:t>LA DOMOTICA SECONDO GEWISS</w:t>
      </w:r>
    </w:p>
    <w:p w:rsidR="00DD0902" w:rsidRPr="00166306" w:rsidRDefault="004D7B11" w:rsidP="00DD0902">
      <w:pPr>
        <w:pStyle w:val="ComunicatoEXPOSottotitolo"/>
        <w:rPr>
          <w:color w:val="76777B"/>
        </w:rPr>
      </w:pPr>
      <w:r w:rsidRPr="004D7B11">
        <w:rPr>
          <w:color w:val="76777B"/>
        </w:rPr>
        <w:t>Il sistema civile GEWISS offre soluzioni d’avanguardia per la gestione e il controllo della casa e dell’edificio integrando un’avanzata tecnologia con il design italiano.</w:t>
      </w:r>
    </w:p>
    <w:p w:rsidR="004D7B11" w:rsidRPr="004D7B11" w:rsidRDefault="004D7B11" w:rsidP="004D7B11">
      <w:pPr>
        <w:pStyle w:val="ComunicatoEXPOTesto"/>
        <w:rPr>
          <w:rFonts w:cs="Segoe UI Light"/>
          <w:color w:val="76777B"/>
        </w:rPr>
      </w:pPr>
      <w:r w:rsidRPr="004D7B11">
        <w:rPr>
          <w:rFonts w:cs="Segoe UI Light"/>
          <w:color w:val="76777B"/>
        </w:rPr>
        <w:drawing>
          <wp:anchor distT="0" distB="0" distL="114300" distR="114300" simplePos="0" relativeHeight="251659264" behindDoc="0" locked="0" layoutInCell="1" allowOverlap="1" wp14:anchorId="3B5B9545" wp14:editId="437A3E59">
            <wp:simplePos x="0" y="0"/>
            <wp:positionH relativeFrom="margin">
              <wp:align>right</wp:align>
            </wp:positionH>
            <wp:positionV relativeFrom="paragraph">
              <wp:posOffset>4445</wp:posOffset>
            </wp:positionV>
            <wp:extent cx="2295525" cy="2295525"/>
            <wp:effectExtent l="0" t="0" r="9525" b="952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ffertaDomotic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5525" cy="2295525"/>
                    </a:xfrm>
                    <a:prstGeom prst="rect">
                      <a:avLst/>
                    </a:prstGeom>
                    <a:noFill/>
                  </pic:spPr>
                </pic:pic>
              </a:graphicData>
            </a:graphic>
          </wp:anchor>
        </w:drawing>
      </w:r>
      <w:r w:rsidRPr="004D7B11">
        <w:rPr>
          <w:rFonts w:cs="Segoe UI Light"/>
          <w:color w:val="76777B"/>
        </w:rPr>
        <w:t xml:space="preserve">GEWISS propone un SISTEMA DOMOTICO, compatibile con gli standard internazionali, che offre la soluzione per ogni diversa esigenza abitativa. Grazie ad un modello in cui ogni componente vive da solo ma dialoga e si completa nell’interazione con gli altri, </w:t>
      </w:r>
      <w:r w:rsidRPr="004D7B11">
        <w:rPr>
          <w:rFonts w:cs="Segoe UI Light"/>
          <w:b/>
          <w:color w:val="76777B"/>
        </w:rPr>
        <w:t>il sistema civile GEWISS assicura infinite combinazioni che si ritagliano su ciascuna esigenza individuale</w:t>
      </w:r>
      <w:r w:rsidRPr="004D7B11">
        <w:rPr>
          <w:rFonts w:cs="Segoe UI Light"/>
          <w:color w:val="76777B"/>
        </w:rPr>
        <w:t>, garantendo in qualsiasi momento l’ampliamento del sistema e l’inserimento di nuove funzionalità.</w:t>
      </w:r>
    </w:p>
    <w:p w:rsidR="004D7B11" w:rsidRPr="004D7B11" w:rsidRDefault="004D7B11" w:rsidP="004D7B11">
      <w:pPr>
        <w:pStyle w:val="ComunicatoEXPOTesto"/>
        <w:rPr>
          <w:rFonts w:cs="Segoe UI Light"/>
          <w:color w:val="76777B"/>
        </w:rPr>
      </w:pPr>
      <w:r w:rsidRPr="004D7B11">
        <w:rPr>
          <w:rFonts w:cs="Segoe UI Light"/>
          <w:color w:val="76777B"/>
        </w:rPr>
        <w:t xml:space="preserve">L’offerta domotica di base GEWISS è pensata per </w:t>
      </w:r>
      <w:r w:rsidRPr="004D7B11">
        <w:rPr>
          <w:rFonts w:cs="Segoe UI Light"/>
          <w:b/>
          <w:color w:val="76777B"/>
        </w:rPr>
        <w:t>impianti in edifici ad uso residenziale e terziario</w:t>
      </w:r>
      <w:r w:rsidRPr="004D7B11">
        <w:rPr>
          <w:rFonts w:cs="Segoe UI Light"/>
          <w:color w:val="76777B"/>
        </w:rPr>
        <w:t>. Tutti i prodotti tradizionali che compongono la serie civile possono essere affiancati dall’antifurto a radiofrequenza e dal sistema comando e controllo a radiofrequenza. L’offerta domotica di base consente di controllare da remoto, con l’ausilio del telefono cellulare, tutte le principali funzioni del sistema: punti luce, tapparelle, antifurto, condizionamento clima, videocitofonia, fughe di gas o perdite d’acqua.</w:t>
      </w:r>
    </w:p>
    <w:p w:rsidR="004D7B11" w:rsidRPr="004D7B11" w:rsidRDefault="004D7B11" w:rsidP="004D7B11">
      <w:pPr>
        <w:pStyle w:val="ComunicatoEXPOTesto"/>
        <w:rPr>
          <w:rFonts w:cs="Segoe UI Light"/>
          <w:color w:val="76777B"/>
        </w:rPr>
      </w:pPr>
      <w:r w:rsidRPr="004D7B11">
        <w:rPr>
          <w:rFonts w:cs="Segoe UI Light"/>
          <w:b/>
          <w:color w:val="76777B"/>
        </w:rPr>
        <w:t>Risparmio energetico, benessere della persona, biocompatibilità, tutela dell’ambiente</w:t>
      </w:r>
      <w:r w:rsidRPr="004D7B11">
        <w:rPr>
          <w:rFonts w:cs="Segoe UI Light"/>
          <w:color w:val="76777B"/>
        </w:rPr>
        <w:t xml:space="preserve">. Il Sistema civile GEWISS rende davvero possibile tutto questo. Un sistema integrato di funzioni che permettono un uso consapevole dell’energia e quindi un risparmio anche sui consumi di beni preziosi come l’energia elettrica, l’acqua e il gas. Senza rinunciare a nulla, senza inutili complicazioni, semplicemente scegliendo una tecnologia che permette di utilizzare le risorse naturali in modo più responsabile ed efficace. </w:t>
      </w:r>
    </w:p>
    <w:p w:rsidR="00DD0902" w:rsidRPr="004D7B11" w:rsidRDefault="004D7B11" w:rsidP="004D7B11">
      <w:pPr>
        <w:pStyle w:val="ComunicatoEXPOTesto"/>
        <w:rPr>
          <w:color w:val="76777B"/>
        </w:rPr>
      </w:pPr>
      <w:r w:rsidRPr="004D7B11">
        <w:rPr>
          <w:rFonts w:cs="Segoe UI Light"/>
          <w:color w:val="76777B"/>
        </w:rPr>
        <w:t>Oggi, per vivere nel massimo benessere personale e nel massimo rispetto dell’ambiente un sistema c’è. È il Sistema domotico GEWISS.</w:t>
      </w:r>
    </w:p>
    <w:sectPr w:rsidR="00DD0902" w:rsidRPr="004D7B11"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05" w:rsidRDefault="00434E05" w:rsidP="006F1F2E">
      <w:r>
        <w:separator/>
      </w:r>
    </w:p>
  </w:endnote>
  <w:endnote w:type="continuationSeparator" w:id="0">
    <w:p w:rsidR="00434E05" w:rsidRDefault="00434E0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4D7B11"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D2DF234" wp14:editId="16B19F97">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05" w:rsidRDefault="00434E05" w:rsidP="006F1F2E">
      <w:r>
        <w:separator/>
      </w:r>
    </w:p>
  </w:footnote>
  <w:footnote w:type="continuationSeparator" w:id="0">
    <w:p w:rsidR="00434E05" w:rsidRDefault="00434E0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11"/>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02889"/>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34E05"/>
    <w:rsid w:val="00442FE0"/>
    <w:rsid w:val="00447B58"/>
    <w:rsid w:val="004547E6"/>
    <w:rsid w:val="0045733B"/>
    <w:rsid w:val="00466BDB"/>
    <w:rsid w:val="004776DE"/>
    <w:rsid w:val="0048354B"/>
    <w:rsid w:val="00483BB5"/>
    <w:rsid w:val="00483CA0"/>
    <w:rsid w:val="004855E1"/>
    <w:rsid w:val="004C13D4"/>
    <w:rsid w:val="004D7B11"/>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401A"/>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3E1B52-E68E-444A-AA9A-D21BFDD3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812A-2862-4283-83C2-CDF38E01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1</Pages>
  <Words>274</Words>
  <Characters>1563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2015-10-29T09:51:00Z</dcterms:created>
  <dcterms:modified xsi:type="dcterms:W3CDTF">2016-11-30T11:22:00Z</dcterms:modified>
</cp:coreProperties>
</file>